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4DE0" w14:textId="77777777" w:rsidR="004137C6" w:rsidRDefault="004137C6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71CEA3" w14:textId="77777777" w:rsidR="000F71E8" w:rsidRDefault="000F71E8" w:rsidP="008D228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FB146EB" w14:textId="77777777" w:rsidR="004137C6" w:rsidRP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u w:val="single"/>
        </w:rPr>
      </w:pPr>
      <w:proofErr w:type="gramStart"/>
      <w:r w:rsidRPr="004137C6">
        <w:rPr>
          <w:rFonts w:ascii="Calibri" w:hAnsi="Calibri" w:cs="Calibri"/>
          <w:sz w:val="36"/>
          <w:szCs w:val="36"/>
          <w:u w:val="single"/>
        </w:rPr>
        <w:t>n</w:t>
      </w:r>
      <w:proofErr w:type="gramEnd"/>
      <w:r w:rsidRPr="004137C6">
        <w:rPr>
          <w:rFonts w:ascii="Calibri" w:hAnsi="Calibri" w:cs="Calibri"/>
          <w:sz w:val="36"/>
          <w:szCs w:val="36"/>
          <w:u w:val="single"/>
        </w:rPr>
        <w:t>-3He Work List</w:t>
      </w:r>
    </w:p>
    <w:p w14:paraId="5EFA7638" w14:textId="77777777" w:rsidR="004137C6" w:rsidRDefault="004137C6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Seppo</w:t>
      </w:r>
    </w:p>
    <w:p w14:paraId="49961BCF" w14:textId="7EE49F85" w:rsidR="004137C6" w:rsidRDefault="007D5421" w:rsidP="004137C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Update Nov-12-14</w:t>
      </w:r>
    </w:p>
    <w:p w14:paraId="1EB5A965" w14:textId="77777777" w:rsidR="004137C6" w:rsidRDefault="004137C6" w:rsidP="004137C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A304F53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DAQ: </w:t>
      </w:r>
    </w:p>
    <w:p w14:paraId="03653824" w14:textId="6D72D791" w:rsidR="00FA5851" w:rsidRDefault="009F3CB8" w:rsidP="00FA5851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Trigger pulse</w:t>
      </w:r>
      <w:r w:rsidR="00CC1F49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 from “Dirty” rack to “Clean” th</w:t>
      </w:r>
      <w:r w:rsidR="002665A8">
        <w:rPr>
          <w:rFonts w:asciiTheme="majorHAnsi" w:hAnsiTheme="majorHAnsi" w:cs="Calibri"/>
        </w:rPr>
        <w:t>rough optical isolator</w:t>
      </w:r>
    </w:p>
    <w:p w14:paraId="3476BC21" w14:textId="7EE88861" w:rsidR="007D5421" w:rsidRDefault="007D5421" w:rsidP="007D5421">
      <w:pPr>
        <w:widowControl w:val="0"/>
        <w:numPr>
          <w:ilvl w:val="3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proofErr w:type="gramStart"/>
      <w:r>
        <w:rPr>
          <w:rFonts w:asciiTheme="majorHAnsi" w:hAnsiTheme="majorHAnsi" w:cs="Calibri"/>
        </w:rPr>
        <w:t>safety</w:t>
      </w:r>
      <w:proofErr w:type="gramEnd"/>
      <w:r>
        <w:rPr>
          <w:rFonts w:asciiTheme="majorHAnsi" w:hAnsiTheme="majorHAnsi" w:cs="Calibri"/>
        </w:rPr>
        <w:t xml:space="preserve"> needs to be improved – and then approved by Paul</w:t>
      </w:r>
    </w:p>
    <w:p w14:paraId="47252A57" w14:textId="77777777" w:rsidR="002665A8" w:rsidRPr="00D67C8B" w:rsidRDefault="002665A8" w:rsidP="007D5421">
      <w:pPr>
        <w:widowControl w:val="0"/>
        <w:numPr>
          <w:ilvl w:val="3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rPr>
          <w:rFonts w:asciiTheme="majorHAnsi" w:hAnsiTheme="majorHAnsi" w:cs="Calibri"/>
        </w:rPr>
      </w:pPr>
    </w:p>
    <w:p w14:paraId="4F0712E2" w14:textId="24765CD1" w:rsidR="004137C6" w:rsidRPr="007D5421" w:rsidRDefault="00FA5851" w:rsidP="007D54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Preamp:</w:t>
      </w:r>
    </w:p>
    <w:p w14:paraId="1F7D9174" w14:textId="0E106D78" w:rsidR="00FA5851" w:rsidRDefault="002665A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Cooling for all 4 boxes</w:t>
      </w:r>
    </w:p>
    <w:p w14:paraId="47ABCC91" w14:textId="6DF5DB86" w:rsidR="007D5421" w:rsidRDefault="002665A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C</w:t>
      </w:r>
      <w:r w:rsidR="007D5421">
        <w:rPr>
          <w:rFonts w:asciiTheme="majorHAnsi" w:hAnsiTheme="majorHAnsi" w:cs="Calibri"/>
          <w:color w:val="000000" w:themeColor="text1"/>
        </w:rPr>
        <w:t>ooling monitoring  – including interlock circuit</w:t>
      </w:r>
    </w:p>
    <w:p w14:paraId="5966AF0E" w14:textId="0BF3993F" w:rsidR="007D5421" w:rsidRDefault="007D5421" w:rsidP="007D5421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proofErr w:type="gramStart"/>
      <w:r>
        <w:rPr>
          <w:rFonts w:asciiTheme="majorHAnsi" w:hAnsiTheme="majorHAnsi" w:cs="Calibri"/>
          <w:color w:val="000000" w:themeColor="text1"/>
        </w:rPr>
        <w:t>length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of </w:t>
      </w:r>
      <w:r w:rsidR="002665A8">
        <w:rPr>
          <w:rFonts w:asciiTheme="majorHAnsi" w:hAnsiTheme="majorHAnsi" w:cs="Calibri"/>
          <w:color w:val="000000" w:themeColor="text1"/>
        </w:rPr>
        <w:t xml:space="preserve">temp </w:t>
      </w:r>
      <w:r>
        <w:rPr>
          <w:rFonts w:asciiTheme="majorHAnsi" w:hAnsiTheme="majorHAnsi" w:cs="Calibri"/>
          <w:color w:val="000000" w:themeColor="text1"/>
        </w:rPr>
        <w:t xml:space="preserve">sensor wires </w:t>
      </w:r>
    </w:p>
    <w:p w14:paraId="562F9B53" w14:textId="4DB9C00F" w:rsidR="00E226F8" w:rsidRDefault="002665A8" w:rsidP="00E226F8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A</w:t>
      </w:r>
      <w:r w:rsidR="00E226F8">
        <w:rPr>
          <w:rFonts w:asciiTheme="majorHAnsi" w:hAnsiTheme="majorHAnsi" w:cs="Calibri"/>
          <w:color w:val="000000" w:themeColor="text1"/>
        </w:rPr>
        <w:t>mp</w:t>
      </w:r>
      <w:r w:rsidR="003E2CED">
        <w:rPr>
          <w:rFonts w:asciiTheme="majorHAnsi" w:hAnsiTheme="majorHAnsi" w:cs="Calibri"/>
          <w:color w:val="000000" w:themeColor="text1"/>
        </w:rPr>
        <w:t>s</w:t>
      </w:r>
      <w:r>
        <w:rPr>
          <w:rFonts w:asciiTheme="majorHAnsi" w:hAnsiTheme="majorHAnsi" w:cs="Calibri"/>
          <w:color w:val="000000" w:themeColor="text1"/>
        </w:rPr>
        <w:t xml:space="preserve"> powering</w:t>
      </w:r>
      <w:r w:rsidR="003E2CED">
        <w:rPr>
          <w:rFonts w:asciiTheme="majorHAnsi" w:hAnsiTheme="majorHAnsi" w:cs="Calibri"/>
          <w:color w:val="000000" w:themeColor="text1"/>
        </w:rPr>
        <w:t xml:space="preserve"> </w:t>
      </w:r>
      <w:r w:rsidR="005B7CE3">
        <w:rPr>
          <w:rFonts w:asciiTheme="majorHAnsi" w:hAnsiTheme="majorHAnsi" w:cs="Calibri"/>
          <w:color w:val="000000" w:themeColor="text1"/>
        </w:rPr>
        <w:t>– test parallel powering</w:t>
      </w:r>
    </w:p>
    <w:p w14:paraId="361302DB" w14:textId="1EAFE149" w:rsidR="007D5421" w:rsidRDefault="007D5421" w:rsidP="00E7654A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Small </w:t>
      </w:r>
      <w:r w:rsidR="002665A8">
        <w:rPr>
          <w:rFonts w:asciiTheme="majorHAnsi" w:hAnsiTheme="majorHAnsi" w:cs="Calibri"/>
          <w:color w:val="000000" w:themeColor="text1"/>
        </w:rPr>
        <w:t>isolation transformer issue</w:t>
      </w:r>
    </w:p>
    <w:p w14:paraId="2AB55460" w14:textId="4715B274" w:rsidR="007D5421" w:rsidRDefault="007D5421" w:rsidP="005B7CE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Diagnostics</w:t>
      </w:r>
      <w:r w:rsidR="002665A8">
        <w:rPr>
          <w:rFonts w:asciiTheme="majorHAnsi" w:hAnsiTheme="majorHAnsi" w:cs="Calibri"/>
          <w:color w:val="000000" w:themeColor="text1"/>
        </w:rPr>
        <w:t xml:space="preserve"> of </w:t>
      </w:r>
      <w:r>
        <w:rPr>
          <w:rFonts w:asciiTheme="majorHAnsi" w:hAnsiTheme="majorHAnsi" w:cs="Calibri"/>
          <w:color w:val="000000" w:themeColor="text1"/>
        </w:rPr>
        <w:t>amps</w:t>
      </w:r>
    </w:p>
    <w:p w14:paraId="0D4D3007" w14:textId="32B672D8" w:rsidR="007D5421" w:rsidRDefault="007D5421" w:rsidP="007D5421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Build a 36-ch current injection box – mountable to Preamps </w:t>
      </w:r>
    </w:p>
    <w:p w14:paraId="709C2EA5" w14:textId="41A0B0C8" w:rsidR="007D5421" w:rsidRPr="00D67C8B" w:rsidRDefault="007D5421" w:rsidP="007D5421">
      <w:pPr>
        <w:pStyle w:val="ListParagraph"/>
        <w:widowControl w:val="0"/>
        <w:numPr>
          <w:ilvl w:val="1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How else we can do diagnostics of a channel</w:t>
      </w:r>
    </w:p>
    <w:p w14:paraId="4843F298" w14:textId="1B7F3045" w:rsidR="00143BED" w:rsidRDefault="002665A8" w:rsidP="005B7C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HV:</w:t>
      </w:r>
      <w:r w:rsidR="005B7CE3" w:rsidRPr="005B7CE3">
        <w:rPr>
          <w:rFonts w:asciiTheme="majorHAnsi" w:hAnsiTheme="majorHAnsi" w:cs="Calibri"/>
          <w:color w:val="000000" w:themeColor="text1"/>
        </w:rPr>
        <w:t xml:space="preserve"> </w:t>
      </w:r>
    </w:p>
    <w:p w14:paraId="6931CB62" w14:textId="53337248" w:rsidR="00701703" w:rsidRPr="00D67C8B" w:rsidRDefault="002665A8" w:rsidP="00701703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Test ion chamber HV </w:t>
      </w:r>
      <w:r w:rsidR="007D5421">
        <w:rPr>
          <w:rFonts w:asciiTheme="majorHAnsi" w:hAnsiTheme="majorHAnsi" w:cs="Calibri"/>
          <w:color w:val="000000" w:themeColor="text1"/>
        </w:rPr>
        <w:t xml:space="preserve">with 200 V </w:t>
      </w:r>
    </w:p>
    <w:p w14:paraId="66A5F87E" w14:textId="52CE7867" w:rsidR="00701703" w:rsidRDefault="007D5421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M1 HV</w:t>
      </w:r>
    </w:p>
    <w:p w14:paraId="55EDF483" w14:textId="24CA316A" w:rsidR="007D5421" w:rsidRDefault="007D5421" w:rsidP="00701703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M4 HV</w:t>
      </w:r>
    </w:p>
    <w:p w14:paraId="5EBAB405" w14:textId="44572C7F" w:rsidR="000F71E8" w:rsidRDefault="002665A8" w:rsidP="000F7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M</w:t>
      </w:r>
      <w:r w:rsidR="000F71E8">
        <w:rPr>
          <w:rFonts w:asciiTheme="majorHAnsi" w:hAnsiTheme="majorHAnsi" w:cs="Calibri"/>
          <w:color w:val="000000" w:themeColor="text1"/>
        </w:rPr>
        <w:t>4</w:t>
      </w:r>
    </w:p>
    <w:p w14:paraId="688016C0" w14:textId="747BD925" w:rsidR="004137C6" w:rsidRPr="00D67C8B" w:rsidRDefault="007D5421" w:rsidP="004137C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Run with DAQ to see noise</w:t>
      </w:r>
    </w:p>
    <w:p w14:paraId="6F9B09A5" w14:textId="77777777" w:rsidR="00E226F8" w:rsidRPr="001D3299" w:rsidRDefault="00E226F8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 w:rsidRPr="001D3299">
        <w:rPr>
          <w:rFonts w:asciiTheme="majorHAnsi" w:hAnsiTheme="majorHAnsi" w:cs="Calibri"/>
          <w:color w:val="000000" w:themeColor="text1"/>
        </w:rPr>
        <w:t>Spin flipper</w:t>
      </w:r>
    </w:p>
    <w:p w14:paraId="676F8C75" w14:textId="7BD6F89E" w:rsidR="00E226F8" w:rsidRDefault="007D5421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Status</w:t>
      </w:r>
    </w:p>
    <w:p w14:paraId="33DE2DBB" w14:textId="77777777" w:rsidR="007D5421" w:rsidRDefault="007D5421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RF waveform status</w:t>
      </w:r>
    </w:p>
    <w:p w14:paraId="5760D015" w14:textId="344FB273" w:rsidR="000F71E8" w:rsidRDefault="007D5421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proofErr w:type="gramStart"/>
      <w:r>
        <w:rPr>
          <w:rFonts w:asciiTheme="majorHAnsi" w:hAnsiTheme="majorHAnsi" w:cs="Calibri"/>
          <w:color w:val="000000" w:themeColor="text1"/>
        </w:rPr>
        <w:t>needs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</w:t>
      </w:r>
      <w:r w:rsidR="001D3299">
        <w:rPr>
          <w:rFonts w:asciiTheme="majorHAnsi" w:hAnsiTheme="majorHAnsi" w:cs="Calibri"/>
          <w:color w:val="000000" w:themeColor="text1"/>
        </w:rPr>
        <w:t>trigger</w:t>
      </w:r>
    </w:p>
    <w:p w14:paraId="4AA80105" w14:textId="77777777" w:rsidR="000F71E8" w:rsidRDefault="00701703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Connect </w:t>
      </w:r>
      <w:r w:rsidR="008F26BB">
        <w:rPr>
          <w:rFonts w:asciiTheme="majorHAnsi" w:hAnsiTheme="majorHAnsi" w:cs="Calibri"/>
          <w:color w:val="000000" w:themeColor="text1"/>
        </w:rPr>
        <w:t>He</w:t>
      </w:r>
      <w:r>
        <w:rPr>
          <w:rFonts w:asciiTheme="majorHAnsi" w:hAnsiTheme="majorHAnsi" w:cs="Calibri"/>
          <w:color w:val="000000" w:themeColor="text1"/>
        </w:rPr>
        <w:t xml:space="preserve"> supply and return lines to spin flipper</w:t>
      </w:r>
    </w:p>
    <w:p w14:paraId="31BD2442" w14:textId="078D21D1" w:rsidR="008F26BB" w:rsidRDefault="001D3299" w:rsidP="00E226F8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Test donate </w:t>
      </w:r>
      <w:r w:rsidR="00D67C8B">
        <w:rPr>
          <w:rFonts w:asciiTheme="majorHAnsi" w:hAnsiTheme="majorHAnsi" w:cs="Calibri"/>
          <w:color w:val="000000" w:themeColor="text1"/>
        </w:rPr>
        <w:t xml:space="preserve">current </w:t>
      </w:r>
      <w:r>
        <w:rPr>
          <w:rFonts w:asciiTheme="majorHAnsi" w:hAnsiTheme="majorHAnsi" w:cs="Calibri"/>
          <w:color w:val="000000" w:themeColor="text1"/>
        </w:rPr>
        <w:t>reading with DAQ</w:t>
      </w:r>
    </w:p>
    <w:p w14:paraId="4441575C" w14:textId="447AD6C2" w:rsidR="000F71E8" w:rsidRDefault="007D5421" w:rsidP="001D3299">
      <w:pPr>
        <w:pStyle w:val="ListParagraph"/>
        <w:widowControl w:val="0"/>
        <w:numPr>
          <w:ilvl w:val="1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Install </w:t>
      </w:r>
      <w:r w:rsidR="00315D27">
        <w:rPr>
          <w:rFonts w:asciiTheme="majorHAnsi" w:hAnsiTheme="majorHAnsi" w:cs="Calibri"/>
          <w:color w:val="000000" w:themeColor="text1"/>
        </w:rPr>
        <w:t>BNC cable</w:t>
      </w:r>
    </w:p>
    <w:p w14:paraId="378D9ACE" w14:textId="1B0EFD36" w:rsidR="007D5421" w:rsidRDefault="007D5421" w:rsidP="007D54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>Laser:</w:t>
      </w:r>
    </w:p>
    <w:p w14:paraId="074C741C" w14:textId="5F52E218" w:rsidR="007D5421" w:rsidRPr="007D5421" w:rsidRDefault="007D5421" w:rsidP="007D542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  <w:r>
        <w:rPr>
          <w:rFonts w:asciiTheme="majorHAnsi" w:hAnsiTheme="majorHAnsi" w:cs="Calibri"/>
          <w:color w:val="000000" w:themeColor="text1"/>
        </w:rPr>
        <w:t xml:space="preserve">- </w:t>
      </w:r>
      <w:proofErr w:type="gramStart"/>
      <w:r>
        <w:rPr>
          <w:rFonts w:asciiTheme="majorHAnsi" w:hAnsiTheme="majorHAnsi" w:cs="Calibri"/>
          <w:color w:val="000000" w:themeColor="text1"/>
        </w:rPr>
        <w:t>alignment</w:t>
      </w:r>
      <w:proofErr w:type="gramEnd"/>
      <w:r>
        <w:rPr>
          <w:rFonts w:asciiTheme="majorHAnsi" w:hAnsiTheme="majorHAnsi" w:cs="Calibri"/>
          <w:color w:val="000000" w:themeColor="text1"/>
        </w:rPr>
        <w:t xml:space="preserve"> targets</w:t>
      </w:r>
      <w:r w:rsidR="002665A8">
        <w:rPr>
          <w:rFonts w:asciiTheme="majorHAnsi" w:hAnsiTheme="majorHAnsi" w:cs="Calibri"/>
          <w:color w:val="000000" w:themeColor="text1"/>
        </w:rPr>
        <w:t xml:space="preserve"> - status</w:t>
      </w:r>
    </w:p>
    <w:p w14:paraId="2D82AA2B" w14:textId="77777777" w:rsidR="004137C6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Ion Chamber:</w:t>
      </w:r>
    </w:p>
    <w:p w14:paraId="235B4FF1" w14:textId="77777777" w:rsidR="002665A8" w:rsidRDefault="002665A8" w:rsidP="002665A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Level </w:t>
      </w:r>
    </w:p>
    <w:p w14:paraId="09B8AA62" w14:textId="01168AD9" w:rsidR="002665A8" w:rsidRPr="002665A8" w:rsidRDefault="002665A8" w:rsidP="002665A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2665A8">
        <w:rPr>
          <w:rFonts w:asciiTheme="majorHAnsi" w:hAnsiTheme="majorHAnsi" w:cs="Calibri"/>
        </w:rPr>
        <w:t>Tie down - how</w:t>
      </w:r>
    </w:p>
    <w:p w14:paraId="1B20B230" w14:textId="7D94AC29" w:rsidR="002E4B20" w:rsidRPr="00D67C8B" w:rsidRDefault="00E45A2B" w:rsidP="00D67C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D67C8B">
        <w:rPr>
          <w:rFonts w:asciiTheme="majorHAnsi" w:hAnsiTheme="majorHAnsi" w:cs="Calibri"/>
        </w:rPr>
        <w:t>Beam s</w:t>
      </w:r>
      <w:r w:rsidR="002E4B20" w:rsidRPr="00D67C8B">
        <w:rPr>
          <w:rFonts w:asciiTheme="majorHAnsi" w:hAnsiTheme="majorHAnsi" w:cs="Calibri"/>
        </w:rPr>
        <w:t>canners</w:t>
      </w:r>
    </w:p>
    <w:p w14:paraId="5108C13E" w14:textId="561D6297" w:rsidR="001D3299" w:rsidRDefault="001D3299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Status</w:t>
      </w:r>
    </w:p>
    <w:p w14:paraId="25CA5992" w14:textId="44A8D5A7" w:rsidR="007D5421" w:rsidRPr="0019105A" w:rsidRDefault="007D5421" w:rsidP="007D5421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1D3299">
        <w:rPr>
          <w:rFonts w:asciiTheme="majorHAnsi" w:hAnsiTheme="majorHAnsi" w:cs="Calibri"/>
          <w:color w:val="000000" w:themeColor="text1"/>
        </w:rPr>
        <w:t xml:space="preserve">Mount </w:t>
      </w:r>
      <w:r w:rsidR="002665A8">
        <w:rPr>
          <w:rFonts w:asciiTheme="majorHAnsi" w:hAnsiTheme="majorHAnsi" w:cs="Calibri"/>
          <w:color w:val="000000" w:themeColor="text1"/>
        </w:rPr>
        <w:t>the downstream one</w:t>
      </w:r>
      <w:r w:rsidRPr="001D3299">
        <w:rPr>
          <w:rFonts w:asciiTheme="majorHAnsi" w:hAnsiTheme="majorHAnsi" w:cs="Calibri"/>
          <w:color w:val="000000" w:themeColor="text1"/>
        </w:rPr>
        <w:t xml:space="preserve"> for IRR</w:t>
      </w:r>
    </w:p>
    <w:p w14:paraId="76EADA01" w14:textId="5EF91380" w:rsidR="0019105A" w:rsidRPr="007D5421" w:rsidRDefault="0019105A" w:rsidP="007D5421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  <w:color w:val="000000" w:themeColor="text1"/>
        </w:rPr>
        <w:t>Do we have all cabling?</w:t>
      </w:r>
    </w:p>
    <w:p w14:paraId="48D33C69" w14:textId="5A74F7E7" w:rsidR="000F71E8" w:rsidRPr="004D61AD" w:rsidRDefault="00D67C8B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Testing with M4 </w:t>
      </w:r>
      <w:r w:rsidR="0019105A">
        <w:rPr>
          <w:rFonts w:asciiTheme="majorHAnsi" w:hAnsiTheme="majorHAnsi" w:cs="Calibri"/>
        </w:rPr>
        <w:t xml:space="preserve">and </w:t>
      </w:r>
      <w:r w:rsidR="000F71E8">
        <w:rPr>
          <w:rFonts w:asciiTheme="majorHAnsi" w:hAnsiTheme="majorHAnsi" w:cs="Calibri"/>
        </w:rPr>
        <w:t>amp</w:t>
      </w:r>
    </w:p>
    <w:p w14:paraId="38021A00" w14:textId="42724090" w:rsidR="001D3299" w:rsidRDefault="00560658" w:rsidP="001D3299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Scanni</w:t>
      </w:r>
      <w:r w:rsidR="00DF0DE5">
        <w:rPr>
          <w:rFonts w:asciiTheme="majorHAnsi" w:hAnsiTheme="majorHAnsi" w:cs="Calibri"/>
        </w:rPr>
        <w:t>n</w:t>
      </w:r>
      <w:r w:rsidR="0019105A">
        <w:rPr>
          <w:rFonts w:asciiTheme="majorHAnsi" w:hAnsiTheme="majorHAnsi" w:cs="Calibri"/>
        </w:rPr>
        <w:t xml:space="preserve">g plan - </w:t>
      </w:r>
    </w:p>
    <w:p w14:paraId="609E1B0F" w14:textId="77777777" w:rsidR="007D5421" w:rsidRDefault="007D5421" w:rsidP="007017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Dirty DAC:</w:t>
      </w:r>
    </w:p>
    <w:p w14:paraId="69142847" w14:textId="01261387" w:rsidR="007D5421" w:rsidRPr="007D5421" w:rsidRDefault="007D5421" w:rsidP="007D5421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 w:rsidRPr="007D5421">
        <w:rPr>
          <w:rFonts w:asciiTheme="majorHAnsi" w:hAnsiTheme="majorHAnsi" w:cs="Calibri"/>
        </w:rPr>
        <w:t>status</w:t>
      </w:r>
      <w:proofErr w:type="gramEnd"/>
    </w:p>
    <w:p w14:paraId="197D90BB" w14:textId="62AA18BF" w:rsidR="007D5421" w:rsidRPr="007D5421" w:rsidRDefault="007D5421" w:rsidP="007D5421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proofErr w:type="gramStart"/>
      <w:r>
        <w:rPr>
          <w:rFonts w:asciiTheme="majorHAnsi" w:hAnsiTheme="majorHAnsi" w:cs="Calibri"/>
        </w:rPr>
        <w:t>reads</w:t>
      </w:r>
      <w:proofErr w:type="gramEnd"/>
      <w:r>
        <w:rPr>
          <w:rFonts w:asciiTheme="majorHAnsi" w:hAnsiTheme="majorHAnsi" w:cs="Calibri"/>
        </w:rPr>
        <w:t>; M1, M4, SF current, ???</w:t>
      </w:r>
      <w:bookmarkStart w:id="0" w:name="_GoBack"/>
      <w:bookmarkEnd w:id="0"/>
    </w:p>
    <w:p w14:paraId="3284503F" w14:textId="77777777" w:rsidR="007D5421" w:rsidRDefault="007D5421" w:rsidP="007017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</w:p>
    <w:p w14:paraId="13299830" w14:textId="396F35AE" w:rsidR="000F71E8" w:rsidRPr="001D3299" w:rsidRDefault="00701703" w:rsidP="001D32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Slow Control</w:t>
      </w:r>
    </w:p>
    <w:p w14:paraId="614E04F8" w14:textId="7A89C3F9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Pressure transducer for N2 cooling – analog signal</w:t>
      </w:r>
    </w:p>
    <w:p w14:paraId="09218892" w14:textId="123016F4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Flow indicator for N2 cooling – analog signal</w:t>
      </w:r>
    </w:p>
    <w:p w14:paraId="668100C9" w14:textId="59ED4CE8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Four temperature sensors on preamplifiers – communication via RS-232.</w:t>
      </w:r>
    </w:p>
    <w:p w14:paraId="7E07FE40" w14:textId="7FAC37F2" w:rsidR="000F71E8" w:rsidRP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Pressure transducer for the SF He flow – analog</w:t>
      </w:r>
    </w:p>
    <w:p w14:paraId="08D24DED" w14:textId="546C63E8" w:rsidR="007D5421" w:rsidRPr="007D5421" w:rsidRDefault="000F71E8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Flow indicator for SF He flow  - analog.</w:t>
      </w:r>
    </w:p>
    <w:p w14:paraId="35402C99" w14:textId="77777777" w:rsidR="000F71E8" w:rsidRDefault="000F71E8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>Many of these signals need to be set to give an alert and alarm</w:t>
      </w:r>
    </w:p>
    <w:p w14:paraId="5D41AB86" w14:textId="1BA409D6" w:rsidR="007D5421" w:rsidRDefault="007D5421" w:rsidP="000F71E8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Hardwired interlock circuit for amp cooling</w:t>
      </w:r>
    </w:p>
    <w:p w14:paraId="461F2A13" w14:textId="2617EBBB" w:rsidR="007D5421" w:rsidRDefault="007D5421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0F71E8">
        <w:rPr>
          <w:rFonts w:asciiTheme="majorHAnsi" w:hAnsiTheme="majorHAnsi" w:cs="Calibri"/>
        </w:rPr>
        <w:t xml:space="preserve">Two </w:t>
      </w:r>
      <w:proofErr w:type="spellStart"/>
      <w:r w:rsidRPr="000F71E8">
        <w:rPr>
          <w:rFonts w:asciiTheme="majorHAnsi" w:hAnsiTheme="majorHAnsi" w:cs="Calibri"/>
        </w:rPr>
        <w:t>Bar</w:t>
      </w:r>
      <w:r>
        <w:rPr>
          <w:rFonts w:asciiTheme="majorHAnsi" w:hAnsiTheme="majorHAnsi" w:cs="Calibri"/>
        </w:rPr>
        <w:t>tington</w:t>
      </w:r>
      <w:proofErr w:type="spellEnd"/>
      <w:r>
        <w:rPr>
          <w:rFonts w:asciiTheme="majorHAnsi" w:hAnsiTheme="majorHAnsi" w:cs="Calibri"/>
        </w:rPr>
        <w:t xml:space="preserve"> MAG-03 DAM flux gates, c</w:t>
      </w:r>
      <w:r w:rsidRPr="000F71E8">
        <w:rPr>
          <w:rFonts w:asciiTheme="majorHAnsi" w:hAnsiTheme="majorHAnsi" w:cs="Calibri"/>
        </w:rPr>
        <w:t>ommunication via RS-232.</w:t>
      </w:r>
    </w:p>
    <w:p w14:paraId="596BB6DB" w14:textId="75B8247D" w:rsidR="007D5421" w:rsidRPr="007D5421" w:rsidRDefault="007D5421" w:rsidP="007D5421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Fix </w:t>
      </w:r>
      <w:r w:rsidR="002665A8">
        <w:rPr>
          <w:rFonts w:asciiTheme="majorHAnsi" w:hAnsiTheme="majorHAnsi" w:cs="Calibri"/>
        </w:rPr>
        <w:t>the</w:t>
      </w:r>
      <w:r>
        <w:rPr>
          <w:rFonts w:asciiTheme="majorHAnsi" w:hAnsiTheme="majorHAnsi" w:cs="Calibri"/>
        </w:rPr>
        <w:t xml:space="preserve"> flux gate </w:t>
      </w:r>
    </w:p>
    <w:p w14:paraId="769A788F" w14:textId="345CC8CC" w:rsidR="00701703" w:rsidRPr="00D67C8B" w:rsidRDefault="00D67C8B" w:rsidP="00D67C8B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Additional reading like; </w:t>
      </w:r>
      <w:r w:rsidR="000F71E8" w:rsidRPr="00D67C8B">
        <w:rPr>
          <w:rFonts w:asciiTheme="majorHAnsi" w:hAnsiTheme="majorHAnsi" w:cs="Calibri"/>
        </w:rPr>
        <w:t>proton current</w:t>
      </w:r>
      <w:r>
        <w:rPr>
          <w:rFonts w:asciiTheme="majorHAnsi" w:hAnsiTheme="majorHAnsi" w:cs="Calibri"/>
        </w:rPr>
        <w:t xml:space="preserve"> reading</w:t>
      </w:r>
      <w:r w:rsidR="002665A8">
        <w:rPr>
          <w:rFonts w:asciiTheme="majorHAnsi" w:hAnsiTheme="majorHAnsi" w:cs="Calibri"/>
        </w:rPr>
        <w:t>, status</w:t>
      </w:r>
    </w:p>
    <w:p w14:paraId="740C9DBD" w14:textId="33251E90" w:rsidR="004D61AD" w:rsidRDefault="002665A8" w:rsidP="004D61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3He recovery</w:t>
      </w:r>
      <w:r w:rsidR="004D61AD">
        <w:rPr>
          <w:rFonts w:asciiTheme="majorHAnsi" w:hAnsiTheme="majorHAnsi" w:cs="Calibri"/>
        </w:rPr>
        <w:t>:</w:t>
      </w:r>
    </w:p>
    <w:p w14:paraId="2DDCDAD8" w14:textId="56956A4B" w:rsidR="001D3299" w:rsidRDefault="001D3299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C</w:t>
      </w:r>
      <w:r w:rsidR="002665A8">
        <w:rPr>
          <w:rFonts w:asciiTheme="majorHAnsi" w:hAnsiTheme="majorHAnsi" w:cs="Calibri"/>
        </w:rPr>
        <w:t>ontract with SRNL in place</w:t>
      </w:r>
    </w:p>
    <w:p w14:paraId="3D1BACDE" w14:textId="0DBB042D" w:rsidR="002665A8" w:rsidRDefault="002665A8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For IRR a draft of the procedure for operation of the 3He recovery manifold</w:t>
      </w:r>
    </w:p>
    <w:p w14:paraId="23D4E8CD" w14:textId="71BB758A" w:rsidR="00F75D94" w:rsidRDefault="002665A8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For IRR a draft of an</w:t>
      </w:r>
      <w:r w:rsidR="000F71E8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overall </w:t>
      </w:r>
      <w:r w:rsidR="004D61AD">
        <w:rPr>
          <w:rFonts w:asciiTheme="majorHAnsi" w:hAnsiTheme="majorHAnsi" w:cs="Calibri"/>
        </w:rPr>
        <w:t>Tritium safety plan</w:t>
      </w:r>
      <w:r w:rsidR="00E45A2B">
        <w:rPr>
          <w:rFonts w:asciiTheme="majorHAnsi" w:hAnsiTheme="majorHAnsi" w:cs="Calibri"/>
        </w:rPr>
        <w:t xml:space="preserve"> with SRNL</w:t>
      </w:r>
      <w:r w:rsidR="001D3299">
        <w:rPr>
          <w:rFonts w:asciiTheme="majorHAnsi" w:hAnsiTheme="majorHAnsi" w:cs="Calibri"/>
        </w:rPr>
        <w:t xml:space="preserve"> </w:t>
      </w:r>
    </w:p>
    <w:p w14:paraId="2CB30022" w14:textId="286EAA14" w:rsidR="004D61AD" w:rsidRDefault="00E45A2B" w:rsidP="00E7654A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Design of tritium manifold</w:t>
      </w:r>
      <w:r w:rsidR="001D3299">
        <w:rPr>
          <w:rFonts w:asciiTheme="majorHAnsi" w:hAnsiTheme="majorHAnsi" w:cs="Calibri"/>
        </w:rPr>
        <w:t xml:space="preserve"> </w:t>
      </w:r>
      <w:proofErr w:type="gramStart"/>
      <w:r w:rsidR="001D3299">
        <w:rPr>
          <w:rFonts w:asciiTheme="majorHAnsi" w:hAnsiTheme="majorHAnsi" w:cs="Calibri"/>
        </w:rPr>
        <w:t xml:space="preserve">– </w:t>
      </w:r>
      <w:r w:rsidR="00D67C8B">
        <w:rPr>
          <w:rFonts w:asciiTheme="majorHAnsi" w:hAnsiTheme="majorHAnsi" w:cs="Calibri"/>
        </w:rPr>
        <w:t xml:space="preserve"> in</w:t>
      </w:r>
      <w:proofErr w:type="gramEnd"/>
      <w:r w:rsidR="00D67C8B">
        <w:rPr>
          <w:rFonts w:asciiTheme="majorHAnsi" w:hAnsiTheme="majorHAnsi" w:cs="Calibri"/>
        </w:rPr>
        <w:t xml:space="preserve"> process - consultation with </w:t>
      </w:r>
      <w:r w:rsidR="001D3299">
        <w:rPr>
          <w:rFonts w:asciiTheme="majorHAnsi" w:hAnsiTheme="majorHAnsi" w:cs="Calibri"/>
        </w:rPr>
        <w:t>SRNL</w:t>
      </w:r>
    </w:p>
    <w:p w14:paraId="027AF97F" w14:textId="7005073B" w:rsidR="00A33D7C" w:rsidRPr="00D67C8B" w:rsidRDefault="00701703" w:rsidP="004137C6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Build tritium manifold</w:t>
      </w:r>
      <w:r w:rsidR="00D67C8B">
        <w:rPr>
          <w:rFonts w:asciiTheme="majorHAnsi" w:hAnsiTheme="majorHAnsi" w:cs="Calibri"/>
        </w:rPr>
        <w:t xml:space="preserve"> – </w:t>
      </w:r>
      <w:r w:rsidR="002665A8">
        <w:rPr>
          <w:rFonts w:asciiTheme="majorHAnsi" w:hAnsiTheme="majorHAnsi" w:cs="Calibri"/>
        </w:rPr>
        <w:t>started</w:t>
      </w:r>
    </w:p>
    <w:p w14:paraId="5B41EEE3" w14:textId="77777777" w:rsidR="00D67C8B" w:rsidRDefault="00D67C8B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1AB0797" w14:textId="77777777" w:rsidR="004137C6" w:rsidRPr="00A33D7C" w:rsidRDefault="004137C6" w:rsidP="004137C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A33D7C">
        <w:rPr>
          <w:rFonts w:asciiTheme="majorHAnsi" w:hAnsiTheme="majorHAnsi" w:cs="Calibri"/>
        </w:rPr>
        <w:t>IRR</w:t>
      </w:r>
    </w:p>
    <w:p w14:paraId="7EC69C21" w14:textId="00ED75B1" w:rsidR="001D3299" w:rsidRDefault="002665A8" w:rsidP="001D3299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Nov-19 at 9am-</w:t>
      </w:r>
      <w:r w:rsidRPr="002665A8">
        <w:rPr>
          <w:rFonts w:asciiTheme="majorHAnsi" w:hAnsiTheme="majorHAnsi" w:cs="Calibri"/>
        </w:rPr>
        <w:sym w:font="Wingdings" w:char="F0E0"/>
      </w:r>
    </w:p>
    <w:p w14:paraId="00F50DC6" w14:textId="77777777" w:rsidR="000F71E8" w:rsidRDefault="000F71E8" w:rsidP="000F71E8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549FBA8" w14:textId="11928D3F" w:rsidR="000F71E8" w:rsidRPr="000F71E8" w:rsidRDefault="000F71E8" w:rsidP="000F71E8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Calibri"/>
        </w:rPr>
      </w:pPr>
    </w:p>
    <w:sectPr w:rsidR="000F71E8" w:rsidRPr="000F71E8" w:rsidSect="004137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077919"/>
    <w:multiLevelType w:val="hybridMultilevel"/>
    <w:tmpl w:val="B88A05B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45248"/>
    <w:multiLevelType w:val="hybridMultilevel"/>
    <w:tmpl w:val="974E1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00025"/>
    <w:multiLevelType w:val="hybridMultilevel"/>
    <w:tmpl w:val="72967B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F33FF9"/>
    <w:multiLevelType w:val="hybridMultilevel"/>
    <w:tmpl w:val="84C88982"/>
    <w:lvl w:ilvl="0" w:tplc="834433B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64B36"/>
    <w:multiLevelType w:val="hybridMultilevel"/>
    <w:tmpl w:val="4CBC24D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40EAE"/>
    <w:multiLevelType w:val="hybridMultilevel"/>
    <w:tmpl w:val="9E1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6D4D"/>
    <w:multiLevelType w:val="hybridMultilevel"/>
    <w:tmpl w:val="5C3CE8BA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>
    <w:nsid w:val="1D835EA0"/>
    <w:multiLevelType w:val="hybridMultilevel"/>
    <w:tmpl w:val="DCA0A9D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70CBA"/>
    <w:multiLevelType w:val="hybridMultilevel"/>
    <w:tmpl w:val="D9C6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B3F40"/>
    <w:multiLevelType w:val="hybridMultilevel"/>
    <w:tmpl w:val="8BBC4FD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1578A"/>
    <w:multiLevelType w:val="hybridMultilevel"/>
    <w:tmpl w:val="00CA7F6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5EAE"/>
    <w:multiLevelType w:val="hybridMultilevel"/>
    <w:tmpl w:val="F8B86FD6"/>
    <w:lvl w:ilvl="0" w:tplc="04090003">
      <w:start w:val="1"/>
      <w:numFmt w:val="bullet"/>
      <w:lvlText w:val="o"/>
      <w:lvlJc w:val="left"/>
      <w:pPr>
        <w:ind w:left="5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8">
    <w:nsid w:val="2CC70B1D"/>
    <w:multiLevelType w:val="hybridMultilevel"/>
    <w:tmpl w:val="F49A7EB8"/>
    <w:lvl w:ilvl="0" w:tplc="6FFEC3E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2FBD"/>
    <w:multiLevelType w:val="hybridMultilevel"/>
    <w:tmpl w:val="30D0F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F710CA"/>
    <w:multiLevelType w:val="hybridMultilevel"/>
    <w:tmpl w:val="B588A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B5438CE"/>
    <w:multiLevelType w:val="hybridMultilevel"/>
    <w:tmpl w:val="03D44410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198"/>
    <w:multiLevelType w:val="hybridMultilevel"/>
    <w:tmpl w:val="F83248A6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495A5903"/>
    <w:multiLevelType w:val="hybridMultilevel"/>
    <w:tmpl w:val="12826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C6599"/>
    <w:multiLevelType w:val="hybridMultilevel"/>
    <w:tmpl w:val="F4A2A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E4A27"/>
    <w:multiLevelType w:val="hybridMultilevel"/>
    <w:tmpl w:val="068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56FEC"/>
    <w:multiLevelType w:val="hybridMultilevel"/>
    <w:tmpl w:val="0004F4CA"/>
    <w:lvl w:ilvl="0" w:tplc="32A8CA8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61F31"/>
    <w:multiLevelType w:val="hybridMultilevel"/>
    <w:tmpl w:val="C0C0140A"/>
    <w:lvl w:ilvl="0" w:tplc="00000001">
      <w:start w:val="1"/>
      <w:numFmt w:val="bullet"/>
      <w:lvlText w:val="•"/>
      <w:lvlJc w:val="left"/>
      <w:pPr>
        <w:ind w:left="784" w:hanging="360"/>
      </w:p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7"/>
  </w:num>
  <w:num w:numId="8">
    <w:abstractNumId w:val="16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20"/>
  </w:num>
  <w:num w:numId="14">
    <w:abstractNumId w:val="23"/>
  </w:num>
  <w:num w:numId="15">
    <w:abstractNumId w:val="13"/>
  </w:num>
  <w:num w:numId="16">
    <w:abstractNumId w:val="17"/>
  </w:num>
  <w:num w:numId="17">
    <w:abstractNumId w:val="7"/>
  </w:num>
  <w:num w:numId="18">
    <w:abstractNumId w:val="12"/>
  </w:num>
  <w:num w:numId="19">
    <w:abstractNumId w:val="8"/>
  </w:num>
  <w:num w:numId="20">
    <w:abstractNumId w:val="22"/>
  </w:num>
  <w:num w:numId="21">
    <w:abstractNumId w:val="14"/>
  </w:num>
  <w:num w:numId="22">
    <w:abstractNumId w:val="25"/>
  </w:num>
  <w:num w:numId="23">
    <w:abstractNumId w:val="26"/>
  </w:num>
  <w:num w:numId="24">
    <w:abstractNumId w:val="21"/>
  </w:num>
  <w:num w:numId="25">
    <w:abstractNumId w:val="11"/>
  </w:num>
  <w:num w:numId="26">
    <w:abstractNumId w:val="18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1"/>
    <w:rsid w:val="000F71E8"/>
    <w:rsid w:val="00143BED"/>
    <w:rsid w:val="0019105A"/>
    <w:rsid w:val="001D3299"/>
    <w:rsid w:val="00212A1A"/>
    <w:rsid w:val="002665A8"/>
    <w:rsid w:val="002E4B20"/>
    <w:rsid w:val="00315D27"/>
    <w:rsid w:val="003756CB"/>
    <w:rsid w:val="00385C8F"/>
    <w:rsid w:val="003A211E"/>
    <w:rsid w:val="003B25AD"/>
    <w:rsid w:val="003E2CED"/>
    <w:rsid w:val="004137C6"/>
    <w:rsid w:val="004D61AD"/>
    <w:rsid w:val="00560658"/>
    <w:rsid w:val="005B7CE3"/>
    <w:rsid w:val="0063440C"/>
    <w:rsid w:val="00701703"/>
    <w:rsid w:val="00761441"/>
    <w:rsid w:val="007D5421"/>
    <w:rsid w:val="00812C1D"/>
    <w:rsid w:val="008A11D8"/>
    <w:rsid w:val="008D2281"/>
    <w:rsid w:val="008E7E4E"/>
    <w:rsid w:val="008F26BB"/>
    <w:rsid w:val="009E418F"/>
    <w:rsid w:val="009F3CB8"/>
    <w:rsid w:val="00A33D7C"/>
    <w:rsid w:val="00A548F8"/>
    <w:rsid w:val="00AD3CF9"/>
    <w:rsid w:val="00BB3A34"/>
    <w:rsid w:val="00CC1F49"/>
    <w:rsid w:val="00D67C8B"/>
    <w:rsid w:val="00DC3D6A"/>
    <w:rsid w:val="00DC54BF"/>
    <w:rsid w:val="00DE151F"/>
    <w:rsid w:val="00DF0DE5"/>
    <w:rsid w:val="00E226F8"/>
    <w:rsid w:val="00E45A2B"/>
    <w:rsid w:val="00E7654A"/>
    <w:rsid w:val="00F026DF"/>
    <w:rsid w:val="00F75D94"/>
    <w:rsid w:val="00FA0516"/>
    <w:rsid w:val="00FA5851"/>
    <w:rsid w:val="00FF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AD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1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1513</Characters>
  <Application>Microsoft Macintosh Word</Application>
  <DocSecurity>0</DocSecurity>
  <Lines>12</Lines>
  <Paragraphs>3</Paragraphs>
  <ScaleCrop>false</ScaleCrop>
  <Company>Oak Ridge National Laboratory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3</cp:revision>
  <cp:lastPrinted>2014-10-15T12:53:00Z</cp:lastPrinted>
  <dcterms:created xsi:type="dcterms:W3CDTF">2014-11-05T18:43:00Z</dcterms:created>
  <dcterms:modified xsi:type="dcterms:W3CDTF">2014-11-12T14:15:00Z</dcterms:modified>
</cp:coreProperties>
</file>